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60"/>
          <w:szCs w:val="60"/>
          <w:rtl w:val="0"/>
        </w:rPr>
        <w:t xml:space="preserve">업무 협약서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'Lovu(이하‘러뷰’)와 </w:t>
      </w:r>
      <w:r w:rsidDel="00000000" w:rsidR="00000000" w:rsidRPr="00000000">
        <w:rPr>
          <w:b w:val="1"/>
          <w:bCs w:val="1"/>
          <w:rtl w:val="0"/>
        </w:rPr>
        <w:t xml:space="preserve">'OOOOO'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는 더 따뜻한 사회를 만들기 위해, 상호 신뢰를 바탕으로 다음과 같이 업무 협약을 체결합니다.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제1조 협약의 목적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본 협약은 러뷰의 플랫폼 기술과 </w:t>
      </w:r>
      <w:r w:rsidDel="00000000" w:rsidR="00000000" w:rsidRPr="00000000">
        <w:rPr>
          <w:b w:val="1"/>
          <w:bCs w:val="1"/>
          <w:rtl w:val="0"/>
        </w:rPr>
        <w:t xml:space="preserve">'OOOOO'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의 복지 현장 경험을 더하여, 사회복지 서비스의 질을 높이고 자원봉사 문화를 널리 알리는 것을 목적으로 합니다.</w:t>
      </w:r>
    </w:p>
    <w:p w:rsidR="00000000" w:rsidDel="00000000" w:rsidP="00000000" w:rsidRDefault="00000000" w:rsidRPr="00000000" w14:paraId="00000004">
      <w:pPr>
        <w:spacing w:after="220" w:before="22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Lines w:val="0"/>
        <w:spacing w:after="200" w:before="240" w:lin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제2조 러뷰의 역할</w:t>
      </w:r>
    </w:p>
    <w:p w:rsidR="00000000" w:rsidDel="00000000" w:rsidP="00000000" w:rsidRDefault="00000000" w:rsidRPr="00000000" w14:paraId="00000006">
      <w:pPr>
        <w:keepLines w:val="0"/>
        <w:spacing w:after="200" w:before="240" w:lin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1. 홍보 지원</w:t>
      </w:r>
    </w:p>
    <w:p w:rsidR="00000000" w:rsidDel="00000000" w:rsidP="00000000" w:rsidRDefault="00000000" w:rsidRPr="00000000" w14:paraId="00000007">
      <w:pPr>
        <w:keepLines w:val="0"/>
        <w:spacing w:after="20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러뷰 플랫폼 내에 귀 단체의 활동을 소개하여 자원봉사자 모집을 돕습니다.</w:t>
      </w:r>
    </w:p>
    <w:p w:rsidR="00000000" w:rsidDel="00000000" w:rsidP="00000000" w:rsidRDefault="00000000" w:rsidRPr="00000000" w14:paraId="00000008">
      <w:pPr>
        <w:keepLines w:val="0"/>
        <w:spacing w:after="200" w:before="240" w:lin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2. 활동 결과 공유</w:t>
      </w:r>
    </w:p>
    <w:p w:rsidR="00000000" w:rsidDel="00000000" w:rsidP="00000000" w:rsidRDefault="00000000" w:rsidRPr="00000000" w14:paraId="00000009">
      <w:pPr>
        <w:keepLines w:val="0"/>
        <w:spacing w:after="20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모집된 봉사자 수, 활동 현황 등 단체 운영에 참고할 수 있는 정리된 자료를 제공합니다.</w:t>
      </w:r>
    </w:p>
    <w:p w:rsidR="00000000" w:rsidDel="00000000" w:rsidP="00000000" w:rsidRDefault="00000000" w:rsidRPr="00000000" w14:paraId="0000000A">
      <w:pPr>
        <w:spacing w:after="220" w:before="22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00" w:before="240" w:lin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제3조 'OOOOO'의 역할</w:t>
      </w:r>
    </w:p>
    <w:p w:rsidR="00000000" w:rsidDel="00000000" w:rsidP="00000000" w:rsidRDefault="00000000" w:rsidRPr="00000000" w14:paraId="0000000C">
      <w:pPr>
        <w:spacing w:after="200" w:before="240" w:lin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1. 정보 공유</w:t>
      </w:r>
    </w:p>
    <w:p w:rsidR="00000000" w:rsidDel="00000000" w:rsidP="00000000" w:rsidRDefault="00000000" w:rsidRPr="00000000" w14:paraId="0000000D">
      <w:pPr>
        <w:spacing w:after="20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봉사 활동 정보 및 현장 이야기를 러뷰에 공유하여 더 많은 사람이 관심을 갖도록 돕습니다.</w:t>
      </w:r>
    </w:p>
    <w:p w:rsidR="00000000" w:rsidDel="00000000" w:rsidP="00000000" w:rsidRDefault="00000000" w:rsidRPr="00000000" w14:paraId="0000000E">
      <w:pPr>
        <w:spacing w:after="200" w:before="240" w:lin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2. 협력 관계 형성</w:t>
      </w:r>
    </w:p>
    <w:p w:rsidR="00000000" w:rsidDel="00000000" w:rsidP="00000000" w:rsidRDefault="00000000" w:rsidRPr="00000000" w14:paraId="0000000F">
      <w:pPr>
        <w:spacing w:after="20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양사의 홈페이지 및 SNS 등에 "함께하는 파트너"로서 서로의 이름을 표기하여 신뢰를 더합니다.</w:t>
      </w:r>
    </w:p>
    <w:p w:rsidR="00000000" w:rsidDel="00000000" w:rsidP="00000000" w:rsidRDefault="00000000" w:rsidRPr="00000000" w14:paraId="00000010">
      <w:pPr>
        <w:spacing w:after="20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제4조 협약의 기간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 협약은 서명일로부터 효력이 발생하며, 어느 한쪽이 중단을 원한다는 의사를 밝히기 전까지는 지속적으로 유지되는 것으로 합니다.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제5조 협약의 성격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b w:val="1"/>
          <w:bCs w:val="1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본 협약은 서로 돕고자 하는 선의의 약속이며,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u w:val="single"/>
          <w:rtl w:val="0"/>
        </w:rPr>
        <w:t xml:space="preserve">법적인 구속력이나 금전적인 의무를 가지지 않습니다.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우리는 세상을 바꾸는 여정에 함께합니다.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center"/>
        <w:rPr/>
      </w:pPr>
      <w:r w:rsidDel="00000000" w:rsidR="00000000" w:rsidRPr="00000000">
        <w:rPr>
          <w:b w:val="1"/>
          <w:bCs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5434875</wp:posOffset>
            </wp:positionH>
            <wp:positionV relativeFrom="page">
              <wp:posOffset>8925463</wp:posOffset>
            </wp:positionV>
            <wp:extent cx="1149827" cy="6343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9827" cy="6343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2026년 01월 26일</w:t>
      </w: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5"/>
        <w:gridCol w:w="2580"/>
        <w:gridCol w:w="3135"/>
        <w:tblGridChange w:id="0">
          <w:tblGrid>
            <w:gridCol w:w="3195"/>
            <w:gridCol w:w="2580"/>
            <w:gridCol w:w="31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rtl w:val="0"/>
              </w:rPr>
              <w:t xml:space="preserve">단체 </w:t>
            </w:r>
            <w:r w:rsidDel="00000000" w:rsidR="00000000" w:rsidRPr="00000000">
              <w:rPr>
                <w:rtl w:val="0"/>
              </w:rPr>
              <w:t xml:space="preserve">OOOOO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260" w:before="26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Lovu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rtl w:val="0"/>
              </w:rPr>
              <w:t xml:space="preserve">대표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OOOOO (인)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260" w:before="26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100.0" w:type="dxa"/>
              <w:bottom w:w="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6"/>
                <w:szCs w:val="26"/>
                <w:rtl w:val="0"/>
              </w:rPr>
              <w:t xml:space="preserve">대표 이홍민 (인)</w:t>
            </w:r>
          </w:p>
        </w:tc>
      </w:tr>
    </w:tbl>
    <w:p w:rsidR="00000000" w:rsidDel="00000000" w:rsidP="00000000" w:rsidRDefault="00000000" w:rsidRPr="00000000" w14:paraId="0000001E">
      <w:pPr>
        <w:spacing w:after="220" w:before="220" w:line="240" w:lineRule="auto"/>
        <w:jc w:val="left"/>
        <w:rPr>
          <w:b w:val="1"/>
          <w:bCs w:val="1"/>
          <w:sz w:val="60"/>
          <w:szCs w:val="6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283.4645669291338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